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8" w:rsidRPr="00513E28" w:rsidRDefault="00533688" w:rsidP="00533688">
      <w:pPr>
        <w:pStyle w:val="Titre2"/>
        <w:rPr>
          <w:rFonts w:asciiTheme="minorHAnsi" w:hAnsiTheme="minorHAnsi" w:cstheme="minorHAnsi"/>
          <w:sz w:val="44"/>
        </w:rPr>
      </w:pPr>
      <w:r w:rsidRPr="00513E28">
        <w:rPr>
          <w:rStyle w:val="lev"/>
          <w:rFonts w:asciiTheme="minorHAnsi" w:hAnsiTheme="minorHAnsi" w:cstheme="minorHAnsi"/>
          <w:b/>
          <w:bCs/>
          <w:sz w:val="44"/>
        </w:rPr>
        <w:t xml:space="preserve">CHARTE DES EXPOSANTS - </w:t>
      </w:r>
      <w:r w:rsidRPr="00513E28">
        <w:rPr>
          <w:rStyle w:val="lev"/>
          <w:rFonts w:asciiTheme="minorHAnsi" w:hAnsiTheme="minorHAnsi" w:cstheme="minorHAnsi"/>
          <w:b/>
          <w:bCs/>
          <w:sz w:val="44"/>
        </w:rPr>
        <w:t xml:space="preserve">PLACE AUX ARTS 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1 – Objet de la manifestation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>Place aux Arts est une manifestation artistique organisée par la Ville de Belfort, dédiée aux artistes peintres, sculpteurs, dessinateurs, photographes, caricaturistes… qu’ils soient amateurs ou professionnels.</w:t>
      </w:r>
      <w:r w:rsidRPr="00533688">
        <w:rPr>
          <w:rFonts w:asciiTheme="minorHAnsi" w:hAnsiTheme="minorHAnsi" w:cstheme="minorHAnsi"/>
        </w:rPr>
        <w:br/>
      </w:r>
      <w:r w:rsidR="00513E28" w:rsidRPr="00513E28">
        <w:rPr>
          <w:rFonts w:asciiTheme="minorHAnsi" w:hAnsiTheme="minorHAnsi" w:cstheme="minorHAnsi"/>
        </w:rPr>
        <w:t>L’événement</w:t>
      </w:r>
      <w:r w:rsidRPr="00513E28">
        <w:rPr>
          <w:rFonts w:asciiTheme="minorHAnsi" w:hAnsiTheme="minorHAnsi" w:cstheme="minorHAnsi"/>
        </w:rPr>
        <w:t xml:space="preserve"> se déroule le </w:t>
      </w:r>
      <w:r w:rsidRPr="00513E28">
        <w:rPr>
          <w:rStyle w:val="lev"/>
          <w:rFonts w:asciiTheme="minorHAnsi" w:hAnsiTheme="minorHAnsi" w:cstheme="minorHAnsi"/>
          <w:b w:val="0"/>
        </w:rPr>
        <w:t>vendredi 15 août 2025</w:t>
      </w:r>
      <w:r w:rsidRPr="00513E28">
        <w:rPr>
          <w:rFonts w:asciiTheme="minorHAnsi" w:hAnsiTheme="minorHAnsi" w:cstheme="minorHAnsi"/>
          <w:b/>
        </w:rPr>
        <w:t>,</w:t>
      </w:r>
      <w:r w:rsidRPr="00513E28">
        <w:rPr>
          <w:rFonts w:asciiTheme="minorHAnsi" w:hAnsiTheme="minorHAnsi" w:cstheme="minorHAnsi"/>
        </w:rPr>
        <w:t xml:space="preserve"> de </w:t>
      </w:r>
      <w:r w:rsidRPr="00513E28">
        <w:rPr>
          <w:rStyle w:val="lev"/>
          <w:rFonts w:asciiTheme="minorHAnsi" w:hAnsiTheme="minorHAnsi" w:cstheme="minorHAnsi"/>
          <w:b w:val="0"/>
        </w:rPr>
        <w:t>10 h à 18 h</w:t>
      </w:r>
      <w:r w:rsidRPr="00513E28">
        <w:rPr>
          <w:rFonts w:asciiTheme="minorHAnsi" w:hAnsiTheme="minorHAnsi" w:cstheme="minorHAnsi"/>
        </w:rPr>
        <w:t xml:space="preserve">, au </w:t>
      </w:r>
      <w:r w:rsidRPr="00513E28">
        <w:rPr>
          <w:rStyle w:val="lev"/>
          <w:rFonts w:asciiTheme="minorHAnsi" w:hAnsiTheme="minorHAnsi" w:cstheme="minorHAnsi"/>
          <w:b w:val="0"/>
        </w:rPr>
        <w:t>square du Souvenir</w:t>
      </w:r>
      <w:r w:rsidRPr="00513E28">
        <w:rPr>
          <w:rFonts w:asciiTheme="minorHAnsi" w:hAnsiTheme="minorHAnsi" w:cstheme="minorHAnsi"/>
          <w:b/>
        </w:rPr>
        <w:t>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2 – Inscription obligatoire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L’inscription est </w:t>
      </w:r>
      <w:r w:rsidRPr="00533688">
        <w:rPr>
          <w:rStyle w:val="lev"/>
          <w:rFonts w:asciiTheme="minorHAnsi" w:hAnsiTheme="minorHAnsi" w:cstheme="minorHAnsi"/>
        </w:rPr>
        <w:t>obligatoire</w:t>
      </w:r>
      <w:r w:rsidRPr="00533688">
        <w:rPr>
          <w:rFonts w:asciiTheme="minorHAnsi" w:hAnsiTheme="minorHAnsi" w:cstheme="minorHAnsi"/>
        </w:rPr>
        <w:t xml:space="preserve"> et ne sera enregistrée </w:t>
      </w:r>
      <w:r w:rsidRPr="00513E28">
        <w:rPr>
          <w:rStyle w:val="lev"/>
          <w:rFonts w:asciiTheme="minorHAnsi" w:hAnsiTheme="minorHAnsi" w:cstheme="minorHAnsi"/>
          <w:b w:val="0"/>
        </w:rPr>
        <w:t>qu’à réception du formulaire d’inscription complété</w:t>
      </w:r>
      <w:r w:rsidRPr="00513E28">
        <w:rPr>
          <w:rFonts w:asciiTheme="minorHAnsi" w:hAnsiTheme="minorHAnsi" w:cstheme="minorHAnsi"/>
          <w:b/>
        </w:rPr>
        <w:t>.</w:t>
      </w:r>
      <w:r w:rsidRPr="00513E28">
        <w:rPr>
          <w:rStyle w:val="lev"/>
        </w:rPr>
        <w:br/>
      </w:r>
      <w:r w:rsidRPr="00513E28">
        <w:rPr>
          <w:rStyle w:val="lev"/>
          <w:rFonts w:asciiTheme="minorHAnsi" w:hAnsiTheme="minorHAnsi" w:cstheme="minorHAnsi"/>
          <w:b w:val="0"/>
        </w:rPr>
        <w:t>L’inscription se fait exclusivement en ligne via ce lien</w:t>
      </w:r>
      <w:r w:rsidRPr="00513E28">
        <w:rPr>
          <w:rFonts w:asciiTheme="minorHAnsi" w:hAnsiTheme="minorHAnsi" w:cstheme="minorHAnsi"/>
          <w:b/>
        </w:rPr>
        <w:t xml:space="preserve"> :</w:t>
      </w:r>
      <w:r w:rsidRPr="00533688">
        <w:rPr>
          <w:rFonts w:asciiTheme="minorHAnsi" w:hAnsiTheme="minorHAnsi" w:cstheme="minorHAnsi"/>
        </w:rPr>
        <w:br/>
      </w:r>
      <w:hyperlink r:id="rId6" w:tgtFrame="_new" w:history="1">
        <w:r w:rsidRPr="00513E28">
          <w:rPr>
            <w:rStyle w:val="Lienhypertexte"/>
            <w:rFonts w:asciiTheme="minorHAnsi" w:eastAsiaTheme="majorEastAsia" w:hAnsiTheme="minorHAnsi" w:cstheme="minorHAnsi"/>
            <w:color w:val="5B9BD5" w:themeColor="accent1"/>
          </w:rPr>
          <w:t>https://docs.google.com/forms/d/18wTeXDx2GLZN6Lv18r9SsyQIspkwr0n4P6PdB-_jhds/preview</w:t>
        </w:r>
      </w:hyperlink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3 – Respect de l’espace public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Chaque participant expose ses œuvres uniquement sur </w:t>
      </w:r>
      <w:r w:rsidRPr="00513E28">
        <w:rPr>
          <w:rStyle w:val="lev"/>
          <w:rFonts w:asciiTheme="minorHAnsi" w:hAnsiTheme="minorHAnsi" w:cstheme="minorHAnsi"/>
          <w:b w:val="0"/>
        </w:rPr>
        <w:t>son propre emplacement</w:t>
      </w:r>
      <w:r w:rsidRPr="00513E28">
        <w:rPr>
          <w:rFonts w:asciiTheme="minorHAnsi" w:hAnsiTheme="minorHAnsi" w:cstheme="minorHAnsi"/>
          <w:b/>
        </w:rPr>
        <w:t>,</w:t>
      </w:r>
      <w:r w:rsidRPr="00533688">
        <w:rPr>
          <w:rFonts w:asciiTheme="minorHAnsi" w:hAnsiTheme="minorHAnsi" w:cstheme="minorHAnsi"/>
        </w:rPr>
        <w:t xml:space="preserve"> sans gêner la circulation ou détériorer le site.</w:t>
      </w:r>
      <w:r w:rsidR="00513E28">
        <w:rPr>
          <w:rFonts w:asciiTheme="minorHAnsi" w:hAnsiTheme="minorHAnsi" w:cstheme="minorHAnsi"/>
        </w:rPr>
        <w:t xml:space="preserve"> </w:t>
      </w:r>
      <w:r w:rsidRPr="00533688">
        <w:rPr>
          <w:rFonts w:asciiTheme="minorHAnsi" w:hAnsiTheme="minorHAnsi" w:cstheme="minorHAnsi"/>
        </w:rPr>
        <w:t xml:space="preserve">L’emplacement doit être laissé </w:t>
      </w:r>
      <w:r w:rsidRPr="00513E28">
        <w:rPr>
          <w:rStyle w:val="lev"/>
          <w:rFonts w:asciiTheme="minorHAnsi" w:hAnsiTheme="minorHAnsi" w:cstheme="minorHAnsi"/>
          <w:b w:val="0"/>
        </w:rPr>
        <w:t>propre et en bon état</w:t>
      </w:r>
      <w:r w:rsidRPr="00513E28">
        <w:rPr>
          <w:rFonts w:asciiTheme="minorHAnsi" w:hAnsiTheme="minorHAnsi" w:cstheme="minorHAnsi"/>
          <w:b/>
        </w:rPr>
        <w:t>.</w:t>
      </w:r>
      <w:r w:rsidRPr="00533688">
        <w:rPr>
          <w:rFonts w:asciiTheme="minorHAnsi" w:hAnsiTheme="minorHAnsi" w:cstheme="minorHAnsi"/>
        </w:rPr>
        <w:br/>
        <w:t xml:space="preserve">Toute dégradation constatée sera </w:t>
      </w:r>
      <w:r w:rsidRPr="00513E28">
        <w:rPr>
          <w:rStyle w:val="lev"/>
          <w:rFonts w:asciiTheme="minorHAnsi" w:hAnsiTheme="minorHAnsi" w:cstheme="minorHAnsi"/>
          <w:b w:val="0"/>
        </w:rPr>
        <w:t>réparée aux frais du participant</w:t>
      </w:r>
      <w:r w:rsidRPr="00513E28">
        <w:rPr>
          <w:rFonts w:asciiTheme="minorHAnsi" w:hAnsiTheme="minorHAnsi" w:cstheme="minorHAnsi"/>
          <w:b/>
        </w:rPr>
        <w:t>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4 – Œuvres originales et vente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>Les œuvres exposées doivent être</w:t>
      </w:r>
      <w:r w:rsidR="00513E28">
        <w:rPr>
          <w:rFonts w:asciiTheme="minorHAnsi" w:hAnsiTheme="minorHAnsi" w:cstheme="minorHAnsi"/>
        </w:rPr>
        <w:t xml:space="preserve"> obligatoirement des</w:t>
      </w:r>
      <w:r w:rsidRPr="00533688">
        <w:rPr>
          <w:rFonts w:asciiTheme="minorHAnsi" w:hAnsiTheme="minorHAnsi" w:cstheme="minorHAnsi"/>
        </w:rPr>
        <w:t xml:space="preserve"> </w:t>
      </w:r>
      <w:r w:rsidRPr="00513E28">
        <w:rPr>
          <w:rStyle w:val="lev"/>
          <w:rFonts w:asciiTheme="minorHAnsi" w:hAnsiTheme="minorHAnsi" w:cstheme="minorHAnsi"/>
          <w:b w:val="0"/>
        </w:rPr>
        <w:t>originales</w:t>
      </w:r>
      <w:r w:rsidRPr="00533688">
        <w:rPr>
          <w:rFonts w:asciiTheme="minorHAnsi" w:hAnsiTheme="minorHAnsi" w:cstheme="minorHAnsi"/>
        </w:rPr>
        <w:t>.</w:t>
      </w:r>
      <w:r w:rsidRPr="00533688">
        <w:rPr>
          <w:rFonts w:asciiTheme="minorHAnsi" w:hAnsiTheme="minorHAnsi" w:cstheme="minorHAnsi"/>
        </w:rPr>
        <w:br/>
        <w:t xml:space="preserve">En cas de vente, le </w:t>
      </w:r>
      <w:r w:rsidRPr="00513E28">
        <w:rPr>
          <w:rStyle w:val="lev"/>
          <w:rFonts w:asciiTheme="minorHAnsi" w:hAnsiTheme="minorHAnsi" w:cstheme="minorHAnsi"/>
          <w:b w:val="0"/>
        </w:rPr>
        <w:t>prix</w:t>
      </w:r>
      <w:r w:rsidRPr="00533688">
        <w:rPr>
          <w:rFonts w:asciiTheme="minorHAnsi" w:hAnsiTheme="minorHAnsi" w:cstheme="minorHAnsi"/>
        </w:rPr>
        <w:t xml:space="preserve"> et le </w:t>
      </w:r>
      <w:r w:rsidRPr="00513E28">
        <w:rPr>
          <w:rStyle w:val="lev"/>
          <w:rFonts w:asciiTheme="minorHAnsi" w:hAnsiTheme="minorHAnsi" w:cstheme="minorHAnsi"/>
          <w:b w:val="0"/>
        </w:rPr>
        <w:t>nom de l’artiste</w:t>
      </w:r>
      <w:r w:rsidRPr="00533688">
        <w:rPr>
          <w:rFonts w:asciiTheme="minorHAnsi" w:hAnsiTheme="minorHAnsi" w:cstheme="minorHAnsi"/>
        </w:rPr>
        <w:t xml:space="preserve"> doivent être </w:t>
      </w:r>
      <w:r w:rsidRPr="00513E28">
        <w:rPr>
          <w:rStyle w:val="lev"/>
          <w:rFonts w:asciiTheme="minorHAnsi" w:hAnsiTheme="minorHAnsi" w:cstheme="minorHAnsi"/>
          <w:b w:val="0"/>
        </w:rPr>
        <w:t>clairement affichés</w:t>
      </w:r>
      <w:r w:rsidRPr="00513E28">
        <w:rPr>
          <w:rFonts w:asciiTheme="minorHAnsi" w:hAnsiTheme="minorHAnsi" w:cstheme="minorHAnsi"/>
          <w:b/>
        </w:rPr>
        <w:t>.</w:t>
      </w:r>
      <w:r w:rsidRPr="00533688">
        <w:rPr>
          <w:rFonts w:asciiTheme="minorHAnsi" w:hAnsiTheme="minorHAnsi" w:cstheme="minorHAnsi"/>
        </w:rPr>
        <w:br/>
        <w:t xml:space="preserve">Toute vente non déclarée entraînera </w:t>
      </w:r>
      <w:r w:rsidRPr="00513E28">
        <w:rPr>
          <w:rFonts w:asciiTheme="minorHAnsi" w:hAnsiTheme="minorHAnsi" w:cstheme="minorHAnsi"/>
          <w:b/>
        </w:rPr>
        <w:t>l’</w:t>
      </w:r>
      <w:r w:rsidRPr="00513E28">
        <w:rPr>
          <w:rStyle w:val="lev"/>
          <w:rFonts w:asciiTheme="minorHAnsi" w:hAnsiTheme="minorHAnsi" w:cstheme="minorHAnsi"/>
          <w:b w:val="0"/>
        </w:rPr>
        <w:t>exclusion immédiate</w:t>
      </w:r>
      <w:r w:rsidRPr="00533688">
        <w:rPr>
          <w:rFonts w:asciiTheme="minorHAnsi" w:hAnsiTheme="minorHAnsi" w:cstheme="minorHAnsi"/>
        </w:rPr>
        <w:t xml:space="preserve"> de la manifestation.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5 – Création sur place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Les artistes sont encouragés à </w:t>
      </w:r>
      <w:r w:rsidRPr="00513E28">
        <w:rPr>
          <w:rStyle w:val="lev"/>
          <w:rFonts w:asciiTheme="minorHAnsi" w:hAnsiTheme="minorHAnsi" w:cstheme="minorHAnsi"/>
          <w:b w:val="0"/>
        </w:rPr>
        <w:t>créer sur place</w:t>
      </w:r>
      <w:r w:rsidRPr="00533688">
        <w:rPr>
          <w:rFonts w:asciiTheme="minorHAnsi" w:hAnsiTheme="minorHAnsi" w:cstheme="minorHAnsi"/>
        </w:rPr>
        <w:t xml:space="preserve"> devant le public</w:t>
      </w:r>
      <w:r w:rsidR="00513E28">
        <w:rPr>
          <w:rFonts w:asciiTheme="minorHAnsi" w:hAnsiTheme="minorHAnsi" w:cstheme="minorHAnsi"/>
        </w:rPr>
        <w:t>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u w:val="single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u w:val="single"/>
        </w:rPr>
        <w:t>Article 6 – Assurance obligatoire</w:t>
      </w:r>
    </w:p>
    <w:p w:rsidR="00533688" w:rsidRPr="00533688" w:rsidRDefault="00533688" w:rsidP="0053368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La Ville de Belfort </w:t>
      </w:r>
      <w:r w:rsidRPr="00513E28">
        <w:rPr>
          <w:rStyle w:val="lev"/>
          <w:rFonts w:asciiTheme="minorHAnsi" w:hAnsiTheme="minorHAnsi" w:cstheme="minorHAnsi"/>
          <w:b w:val="0"/>
        </w:rPr>
        <w:t>décline toute responsabilité</w:t>
      </w:r>
      <w:r w:rsidRPr="00533688">
        <w:rPr>
          <w:rFonts w:asciiTheme="minorHAnsi" w:hAnsiTheme="minorHAnsi" w:cstheme="minorHAnsi"/>
        </w:rPr>
        <w:t xml:space="preserve"> en cas de vol ou détérioration des œuvres.</w:t>
      </w:r>
      <w:r w:rsidRPr="00533688">
        <w:rPr>
          <w:rFonts w:asciiTheme="minorHAnsi" w:hAnsiTheme="minorHAnsi" w:cstheme="minorHAnsi"/>
        </w:rPr>
        <w:br/>
        <w:t xml:space="preserve">Chaque exposant doit fournir une </w:t>
      </w:r>
      <w:r w:rsidRPr="00513E28">
        <w:rPr>
          <w:rStyle w:val="lev"/>
          <w:rFonts w:asciiTheme="minorHAnsi" w:hAnsiTheme="minorHAnsi" w:cstheme="minorHAnsi"/>
          <w:b w:val="0"/>
        </w:rPr>
        <w:t>attestation d’assurance</w:t>
      </w:r>
      <w:r w:rsidRPr="00533688">
        <w:rPr>
          <w:rFonts w:asciiTheme="minorHAnsi" w:hAnsiTheme="minorHAnsi" w:cstheme="minorHAnsi"/>
        </w:rPr>
        <w:t xml:space="preserve"> couvrant ces risques.</w:t>
      </w:r>
    </w:p>
    <w:p w:rsidR="00533688" w:rsidRPr="00533688" w:rsidRDefault="00533688" w:rsidP="00533688">
      <w:pPr>
        <w:rPr>
          <w:rFonts w:cstheme="minorHAnsi"/>
        </w:rPr>
      </w:pP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</w:rPr>
        <w:t>Article 7 – Répartition des emplacements</w:t>
      </w:r>
    </w:p>
    <w:p w:rsidR="00533688" w:rsidRPr="00533688" w:rsidRDefault="00513E28" w:rsidP="00513E2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emplacements sont au libre choix des participants sous réserve d’un </w:t>
      </w:r>
      <w:r w:rsidR="00533688" w:rsidRPr="00533688">
        <w:rPr>
          <w:rFonts w:asciiTheme="minorHAnsi" w:hAnsiTheme="minorHAnsi" w:cstheme="minorHAnsi"/>
        </w:rPr>
        <w:t>accord</w:t>
      </w:r>
      <w:r>
        <w:rPr>
          <w:rFonts w:asciiTheme="minorHAnsi" w:hAnsiTheme="minorHAnsi" w:cstheme="minorHAnsi"/>
        </w:rPr>
        <w:t xml:space="preserve"> préalable</w:t>
      </w:r>
      <w:r w:rsidR="00533688" w:rsidRPr="00533688">
        <w:rPr>
          <w:rFonts w:asciiTheme="minorHAnsi" w:hAnsiTheme="minorHAnsi" w:cstheme="minorHAnsi"/>
        </w:rPr>
        <w:t xml:space="preserve"> avec l’organisation pour garantir une répartition </w:t>
      </w:r>
      <w:r w:rsidR="00533688" w:rsidRPr="00513E28">
        <w:rPr>
          <w:rStyle w:val="lev"/>
          <w:rFonts w:asciiTheme="minorHAnsi" w:hAnsiTheme="minorHAnsi" w:cstheme="minorHAnsi"/>
          <w:b w:val="0"/>
        </w:rPr>
        <w:t>harmonieuse</w:t>
      </w:r>
      <w:r w:rsidR="00533688" w:rsidRPr="00513E28">
        <w:rPr>
          <w:rFonts w:asciiTheme="minorHAnsi" w:hAnsiTheme="minorHAnsi" w:cstheme="minorHAnsi"/>
          <w:b/>
        </w:rPr>
        <w:t>.</w:t>
      </w:r>
      <w:r w:rsidR="00533688" w:rsidRPr="00533688">
        <w:rPr>
          <w:rFonts w:asciiTheme="minorHAnsi" w:hAnsiTheme="minorHAnsi" w:cstheme="minorHAnsi"/>
        </w:rPr>
        <w:br/>
        <w:t xml:space="preserve">Aucun emplacement ne sera autorisé à proximité du </w:t>
      </w:r>
      <w:r w:rsidR="00533688" w:rsidRPr="00513E28">
        <w:rPr>
          <w:rStyle w:val="lev"/>
          <w:rFonts w:asciiTheme="minorHAnsi" w:hAnsiTheme="minorHAnsi" w:cstheme="minorHAnsi"/>
          <w:b w:val="0"/>
        </w:rPr>
        <w:t>monument aux Morts</w:t>
      </w:r>
      <w:r w:rsidR="00533688" w:rsidRPr="00513E28">
        <w:rPr>
          <w:rFonts w:asciiTheme="minorHAnsi" w:hAnsiTheme="minorHAnsi" w:cstheme="minorHAnsi"/>
          <w:b/>
        </w:rPr>
        <w:t>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</w:rPr>
        <w:lastRenderedPageBreak/>
        <w:t>Article 8 – Installation / véhicules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L’installation des stands se fait à partir </w:t>
      </w:r>
      <w:r w:rsidRPr="00513E28">
        <w:rPr>
          <w:rFonts w:asciiTheme="minorHAnsi" w:hAnsiTheme="minorHAnsi" w:cstheme="minorHAnsi"/>
        </w:rPr>
        <w:t>de</w:t>
      </w:r>
      <w:r w:rsidRPr="00513E28">
        <w:rPr>
          <w:rFonts w:asciiTheme="minorHAnsi" w:hAnsiTheme="minorHAnsi" w:cstheme="minorHAnsi"/>
          <w:b/>
        </w:rPr>
        <w:t xml:space="preserve"> </w:t>
      </w:r>
      <w:r w:rsidRPr="00513E28">
        <w:rPr>
          <w:rStyle w:val="lev"/>
          <w:rFonts w:asciiTheme="minorHAnsi" w:hAnsiTheme="minorHAnsi" w:cstheme="minorHAnsi"/>
          <w:b w:val="0"/>
        </w:rPr>
        <w:t>7 h 30</w:t>
      </w:r>
      <w:r w:rsidRPr="00513E28">
        <w:rPr>
          <w:rFonts w:asciiTheme="minorHAnsi" w:hAnsiTheme="minorHAnsi" w:cstheme="minorHAnsi"/>
          <w:b/>
        </w:rPr>
        <w:t>.</w:t>
      </w:r>
      <w:r w:rsidRPr="00533688">
        <w:rPr>
          <w:rFonts w:asciiTheme="minorHAnsi" w:hAnsiTheme="minorHAnsi" w:cstheme="minorHAnsi"/>
        </w:rPr>
        <w:br/>
        <w:t xml:space="preserve">Les véhicules devront impérativement être retirés du square </w:t>
      </w:r>
      <w:r w:rsidRPr="00513E28">
        <w:rPr>
          <w:rStyle w:val="lev"/>
          <w:rFonts w:asciiTheme="minorHAnsi" w:hAnsiTheme="minorHAnsi" w:cstheme="minorHAnsi"/>
          <w:b w:val="0"/>
        </w:rPr>
        <w:t>avant 9 h 45</w:t>
      </w:r>
      <w:r w:rsidRPr="00513E28">
        <w:rPr>
          <w:rFonts w:asciiTheme="minorHAnsi" w:hAnsiTheme="minorHAnsi" w:cstheme="minorHAnsi"/>
          <w:b/>
        </w:rPr>
        <w:t>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</w:rPr>
        <w:t>Article 9 – Vente des œuvres : conditions</w:t>
      </w:r>
    </w:p>
    <w:p w:rsidR="00533688" w:rsidRPr="00533688" w:rsidRDefault="00533688" w:rsidP="00513E2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Les exposants souhaitant vendre leurs œuvres doivent joindre un </w:t>
      </w:r>
      <w:r w:rsidRPr="00513E28">
        <w:rPr>
          <w:rStyle w:val="lev"/>
          <w:rFonts w:asciiTheme="minorHAnsi" w:hAnsiTheme="minorHAnsi" w:cstheme="minorHAnsi"/>
          <w:b w:val="0"/>
        </w:rPr>
        <w:t>chèque de 20 €</w:t>
      </w:r>
      <w:r w:rsidRPr="00533688">
        <w:rPr>
          <w:rFonts w:asciiTheme="minorHAnsi" w:hAnsiTheme="minorHAnsi" w:cstheme="minorHAnsi"/>
        </w:rPr>
        <w:t xml:space="preserve"> à l’ordre du </w:t>
      </w:r>
      <w:r w:rsidRPr="00513E28">
        <w:rPr>
          <w:rStyle w:val="lev"/>
          <w:rFonts w:asciiTheme="minorHAnsi" w:hAnsiTheme="minorHAnsi" w:cstheme="minorHAnsi"/>
          <w:b w:val="0"/>
          <w:i/>
        </w:rPr>
        <w:t>Trésor public</w:t>
      </w:r>
      <w:r w:rsidRPr="00513E28">
        <w:rPr>
          <w:rFonts w:asciiTheme="minorHAnsi" w:hAnsiTheme="minorHAnsi" w:cstheme="minorHAnsi"/>
          <w:b/>
          <w:i/>
        </w:rPr>
        <w:t>.</w:t>
      </w:r>
      <w:r w:rsidRPr="00533688">
        <w:rPr>
          <w:rFonts w:asciiTheme="minorHAnsi" w:hAnsiTheme="minorHAnsi" w:cstheme="minorHAnsi"/>
        </w:rPr>
        <w:br/>
        <w:t xml:space="preserve">Ce montant correspond aux </w:t>
      </w:r>
      <w:r w:rsidRPr="00513E28">
        <w:rPr>
          <w:rStyle w:val="lev"/>
          <w:rFonts w:asciiTheme="minorHAnsi" w:hAnsiTheme="minorHAnsi" w:cstheme="minorHAnsi"/>
          <w:b w:val="0"/>
        </w:rPr>
        <w:t>frais d’inscription</w:t>
      </w:r>
      <w:r w:rsidRPr="00533688">
        <w:rPr>
          <w:rFonts w:asciiTheme="minorHAnsi" w:hAnsiTheme="minorHAnsi" w:cstheme="minorHAnsi"/>
        </w:rPr>
        <w:t xml:space="preserve"> et </w:t>
      </w:r>
      <w:r w:rsidRPr="00513E28">
        <w:rPr>
          <w:rStyle w:val="lev"/>
          <w:rFonts w:asciiTheme="minorHAnsi" w:hAnsiTheme="minorHAnsi" w:cstheme="minorHAnsi"/>
          <w:b w:val="0"/>
        </w:rPr>
        <w:t>non à une commission sur les ventes</w:t>
      </w:r>
      <w:r w:rsidRPr="00513E28">
        <w:rPr>
          <w:rFonts w:asciiTheme="minorHAnsi" w:hAnsiTheme="minorHAnsi" w:cstheme="minorHAnsi"/>
          <w:b/>
        </w:rPr>
        <w:t>.</w:t>
      </w:r>
      <w:r w:rsidRPr="00533688">
        <w:rPr>
          <w:rFonts w:asciiTheme="minorHAnsi" w:hAnsiTheme="minorHAnsi" w:cstheme="minorHAnsi"/>
        </w:rPr>
        <w:br/>
        <w:t xml:space="preserve">Les exposants ne s’étant pas déclarés vendeurs, mais procédant à des ventes, seront </w:t>
      </w:r>
      <w:r w:rsidRPr="00513E28">
        <w:rPr>
          <w:rStyle w:val="lev"/>
          <w:rFonts w:asciiTheme="minorHAnsi" w:hAnsiTheme="minorHAnsi" w:cstheme="minorHAnsi"/>
          <w:b w:val="0"/>
        </w:rPr>
        <w:t>exclus</w:t>
      </w:r>
      <w:r w:rsidRPr="00533688">
        <w:rPr>
          <w:rFonts w:asciiTheme="minorHAnsi" w:hAnsiTheme="minorHAnsi" w:cstheme="minorHAnsi"/>
        </w:rPr>
        <w:t xml:space="preserve"> de l’événement.</w:t>
      </w: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</w:rPr>
        <w:t>Article 10 – Annulation</w:t>
      </w:r>
    </w:p>
    <w:p w:rsidR="00533688" w:rsidRPr="00533688" w:rsidRDefault="00533688" w:rsidP="00533688">
      <w:pPr>
        <w:pStyle w:val="NormalWeb"/>
        <w:rPr>
          <w:rFonts w:asciiTheme="minorHAnsi" w:hAnsiTheme="minorHAnsi" w:cstheme="minorHAnsi"/>
        </w:rPr>
      </w:pPr>
      <w:r w:rsidRPr="00533688">
        <w:rPr>
          <w:rFonts w:asciiTheme="minorHAnsi" w:hAnsiTheme="minorHAnsi" w:cstheme="minorHAnsi"/>
        </w:rPr>
        <w:t xml:space="preserve">En cas d’intempéries, </w:t>
      </w:r>
      <w:r w:rsidRPr="00513E28">
        <w:rPr>
          <w:rStyle w:val="lev"/>
          <w:rFonts w:asciiTheme="minorHAnsi" w:hAnsiTheme="minorHAnsi" w:cstheme="minorHAnsi"/>
          <w:b w:val="0"/>
        </w:rPr>
        <w:t>l’événement sera annulé et non reporté</w:t>
      </w:r>
      <w:r w:rsidRPr="00513E28">
        <w:rPr>
          <w:rFonts w:asciiTheme="minorHAnsi" w:hAnsiTheme="minorHAnsi" w:cstheme="minorHAnsi"/>
          <w:b/>
        </w:rPr>
        <w:t>.</w:t>
      </w:r>
      <w:r w:rsidRPr="00533688">
        <w:rPr>
          <w:rFonts w:asciiTheme="minorHAnsi" w:hAnsiTheme="minorHAnsi" w:cstheme="minorHAnsi"/>
        </w:rPr>
        <w:br/>
        <w:t xml:space="preserve">Le chèque de 20 € sera alors </w:t>
      </w:r>
      <w:r w:rsidRPr="00513E28">
        <w:rPr>
          <w:rStyle w:val="lev"/>
          <w:rFonts w:asciiTheme="minorHAnsi" w:hAnsiTheme="minorHAnsi" w:cstheme="minorHAnsi"/>
          <w:b w:val="0"/>
        </w:rPr>
        <w:t>retourné</w:t>
      </w:r>
      <w:r w:rsidRPr="00533688">
        <w:rPr>
          <w:rFonts w:asciiTheme="minorHAnsi" w:hAnsiTheme="minorHAnsi" w:cstheme="minorHAnsi"/>
        </w:rPr>
        <w:t xml:space="preserve"> aux artistes concernés.</w:t>
      </w:r>
    </w:p>
    <w:p w:rsidR="00533688" w:rsidRDefault="00533688" w:rsidP="00533688">
      <w:pPr>
        <w:rPr>
          <w:rFonts w:cstheme="minorHAnsi"/>
        </w:rPr>
      </w:pPr>
    </w:p>
    <w:p w:rsidR="00513E28" w:rsidRDefault="00513E28" w:rsidP="00533688">
      <w:pPr>
        <w:rPr>
          <w:rFonts w:cstheme="minorHAnsi"/>
        </w:rPr>
      </w:pPr>
    </w:p>
    <w:p w:rsidR="00513E28" w:rsidRPr="00533688" w:rsidRDefault="00513E28" w:rsidP="00533688">
      <w:pPr>
        <w:rPr>
          <w:rFonts w:cstheme="minorHAnsi"/>
        </w:rPr>
      </w:pPr>
    </w:p>
    <w:p w:rsidR="00533688" w:rsidRPr="00513E28" w:rsidRDefault="00533688" w:rsidP="00533688">
      <w:pPr>
        <w:pStyle w:val="Titre3"/>
        <w:rPr>
          <w:rFonts w:asciiTheme="minorHAnsi" w:hAnsiTheme="minorHAnsi" w:cstheme="minorHAnsi"/>
          <w:color w:val="auto"/>
          <w:sz w:val="28"/>
        </w:rPr>
      </w:pPr>
      <w:r w:rsidRPr="00513E28">
        <w:rPr>
          <w:rStyle w:val="lev"/>
          <w:rFonts w:asciiTheme="minorHAnsi" w:hAnsiTheme="minorHAnsi" w:cstheme="minorHAnsi"/>
          <w:bCs w:val="0"/>
          <w:color w:val="auto"/>
          <w:sz w:val="28"/>
        </w:rPr>
        <w:t>Engagement de l’exposant</w:t>
      </w:r>
    </w:p>
    <w:p w:rsidR="00533688" w:rsidRPr="00513E28" w:rsidRDefault="00533688" w:rsidP="00533688">
      <w:pPr>
        <w:pStyle w:val="NormalWeb"/>
        <w:rPr>
          <w:rFonts w:asciiTheme="minorHAnsi" w:hAnsiTheme="minorHAnsi" w:cstheme="minorHAnsi"/>
          <w:b/>
        </w:rPr>
      </w:pPr>
      <w:r w:rsidRPr="00533688">
        <w:rPr>
          <w:rFonts w:asciiTheme="minorHAnsi" w:hAnsiTheme="minorHAnsi" w:cstheme="minorHAnsi"/>
        </w:rPr>
        <w:t xml:space="preserve">Je reconnais avoir </w:t>
      </w:r>
      <w:r w:rsidRPr="00513E28">
        <w:rPr>
          <w:rStyle w:val="lev"/>
          <w:rFonts w:asciiTheme="minorHAnsi" w:hAnsiTheme="minorHAnsi" w:cstheme="minorHAnsi"/>
          <w:b w:val="0"/>
        </w:rPr>
        <w:t>pris connaissance</w:t>
      </w:r>
      <w:r w:rsidRPr="00533688">
        <w:rPr>
          <w:rFonts w:asciiTheme="minorHAnsi" w:hAnsiTheme="minorHAnsi" w:cstheme="minorHAnsi"/>
        </w:rPr>
        <w:t xml:space="preserve"> de cette charte et en </w:t>
      </w:r>
      <w:r w:rsidRPr="00513E28">
        <w:rPr>
          <w:rStyle w:val="lev"/>
          <w:rFonts w:asciiTheme="minorHAnsi" w:hAnsiTheme="minorHAnsi" w:cstheme="minorHAnsi"/>
          <w:b w:val="0"/>
        </w:rPr>
        <w:t>accepter toutes les conditions</w:t>
      </w:r>
      <w:r w:rsidRPr="00513E28">
        <w:rPr>
          <w:rFonts w:asciiTheme="minorHAnsi" w:hAnsiTheme="minorHAnsi" w:cstheme="minorHAnsi"/>
          <w:b/>
        </w:rPr>
        <w:t>.</w:t>
      </w:r>
    </w:p>
    <w:p w:rsidR="009C52CA" w:rsidRDefault="009C52CA" w:rsidP="00513E28">
      <w:pPr>
        <w:pStyle w:val="NormalWeb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Bulletin à transmettre soit </w:t>
      </w:r>
      <w:r>
        <w:rPr>
          <w:rFonts w:asciiTheme="minorHAnsi" w:hAnsiTheme="minorHAnsi" w:cstheme="minorHAnsi"/>
        </w:rPr>
        <w:t>p</w:t>
      </w:r>
      <w:r w:rsidR="00513E28" w:rsidRPr="00513E28">
        <w:rPr>
          <w:rFonts w:asciiTheme="minorHAnsi" w:hAnsiTheme="minorHAnsi" w:cstheme="minorHAnsi"/>
        </w:rPr>
        <w:t xml:space="preserve">ar </w:t>
      </w:r>
      <w:r w:rsidR="00513E28" w:rsidRPr="00513E28">
        <w:rPr>
          <w:rFonts w:asciiTheme="minorHAnsi" w:hAnsiTheme="minorHAnsi" w:cstheme="minorHAnsi"/>
          <w:bCs/>
        </w:rPr>
        <w:t>email</w:t>
      </w:r>
      <w:r w:rsidR="00513E28" w:rsidRPr="00513E28">
        <w:rPr>
          <w:rFonts w:asciiTheme="minorHAnsi" w:hAnsiTheme="minorHAnsi" w:cstheme="minorHAnsi"/>
        </w:rPr>
        <w:t xml:space="preserve">, par </w:t>
      </w:r>
      <w:r w:rsidR="00513E28" w:rsidRPr="00513E28">
        <w:rPr>
          <w:rFonts w:asciiTheme="minorHAnsi" w:hAnsiTheme="minorHAnsi" w:cstheme="minorHAnsi"/>
          <w:bCs/>
        </w:rPr>
        <w:t>voie postale</w:t>
      </w:r>
      <w:r w:rsidR="00513E28" w:rsidRPr="00513E28">
        <w:rPr>
          <w:rFonts w:asciiTheme="minorHAnsi" w:hAnsiTheme="minorHAnsi" w:cstheme="minorHAnsi"/>
        </w:rPr>
        <w:t xml:space="preserve"> ou </w:t>
      </w:r>
      <w:r w:rsidR="00513E28" w:rsidRPr="00513E28">
        <w:rPr>
          <w:rFonts w:asciiTheme="minorHAnsi" w:hAnsiTheme="minorHAnsi" w:cstheme="minorHAnsi"/>
          <w:bCs/>
        </w:rPr>
        <w:t>en main propre</w:t>
      </w:r>
      <w:r w:rsidR="00513E28" w:rsidRPr="00513E28">
        <w:rPr>
          <w:rFonts w:asciiTheme="minorHAnsi" w:hAnsiTheme="minorHAnsi" w:cstheme="minorHAnsi"/>
        </w:rPr>
        <w:t xml:space="preserve"> à l’Hôtel de Ville :</w:t>
      </w:r>
    </w:p>
    <w:p w:rsidR="00513E28" w:rsidRPr="009C52CA" w:rsidRDefault="00513E28" w:rsidP="00513E28">
      <w:pPr>
        <w:pStyle w:val="NormalWeb"/>
        <w:rPr>
          <w:rFonts w:asciiTheme="minorHAnsi" w:hAnsiTheme="minorHAnsi" w:cstheme="minorHAnsi"/>
        </w:rPr>
      </w:pPr>
      <w:hyperlink r:id="rId7" w:history="1">
        <w:r w:rsidRPr="00513E28">
          <w:rPr>
            <w:rStyle w:val="Lienhypertexte"/>
            <w:rFonts w:asciiTheme="minorHAnsi" w:hAnsiTheme="minorHAnsi" w:cstheme="minorHAnsi"/>
            <w:bCs/>
          </w:rPr>
          <w:t>protocole@mairie-belfort.fr</w:t>
        </w:r>
      </w:hyperlink>
    </w:p>
    <w:p w:rsidR="009C52CA" w:rsidRDefault="00513E28" w:rsidP="00513E28">
      <w:pPr>
        <w:pStyle w:val="NormalWeb"/>
        <w:rPr>
          <w:rFonts w:asciiTheme="minorHAnsi" w:hAnsiTheme="minorHAnsi" w:cstheme="minorHAnsi"/>
          <w:bCs/>
        </w:rPr>
      </w:pPr>
      <w:r w:rsidRPr="00513E28">
        <w:rPr>
          <w:rFonts w:asciiTheme="minorHAnsi" w:hAnsiTheme="minorHAnsi" w:cstheme="minorHAnsi"/>
          <w:bCs/>
        </w:rPr>
        <w:t>Ville de Belfort – Pôle événements et protocole</w:t>
      </w:r>
      <w:r w:rsidRPr="00513E28">
        <w:rPr>
          <w:rFonts w:asciiTheme="minorHAnsi" w:hAnsiTheme="minorHAnsi" w:cstheme="minorHAnsi"/>
        </w:rPr>
        <w:br/>
      </w:r>
      <w:r w:rsidRPr="00513E28">
        <w:rPr>
          <w:rFonts w:asciiTheme="minorHAnsi" w:hAnsiTheme="minorHAnsi" w:cstheme="minorHAnsi"/>
          <w:bCs/>
        </w:rPr>
        <w:t>Hôtel de Ville – Place d’Armes – 90020 BELFORT Cedex</w:t>
      </w:r>
    </w:p>
    <w:p w:rsidR="009C52CA" w:rsidRDefault="009C52CA" w:rsidP="009C52CA">
      <w:pPr>
        <w:pStyle w:val="NormalWeb"/>
        <w:rPr>
          <w:rStyle w:val="lev"/>
          <w:rFonts w:asciiTheme="minorHAnsi" w:hAnsiTheme="minorHAnsi" w:cstheme="minorHAnsi"/>
          <w:b w:val="0"/>
          <w:u w:val="single"/>
        </w:rPr>
      </w:pPr>
    </w:p>
    <w:p w:rsidR="009C52CA" w:rsidRPr="00513E28" w:rsidRDefault="009C52CA" w:rsidP="009C52CA">
      <w:pPr>
        <w:pStyle w:val="NormalWeb"/>
        <w:rPr>
          <w:rFonts w:asciiTheme="minorHAnsi" w:hAnsiTheme="minorHAnsi" w:cstheme="minorHAnsi"/>
          <w:b/>
          <w:u w:val="single"/>
        </w:rPr>
      </w:pPr>
      <w:r w:rsidRPr="00513E28">
        <w:rPr>
          <w:rStyle w:val="lev"/>
          <w:rFonts w:asciiTheme="minorHAnsi" w:hAnsiTheme="minorHAnsi" w:cstheme="minorHAnsi"/>
          <w:b w:val="0"/>
          <w:u w:val="single"/>
        </w:rPr>
        <w:t>Date et signature précédées de la mention « lu et approuvé »</w:t>
      </w:r>
    </w:p>
    <w:p w:rsidR="009C52CA" w:rsidRPr="00513E28" w:rsidRDefault="009C52CA" w:rsidP="00513E28">
      <w:pPr>
        <w:pStyle w:val="NormalWeb"/>
        <w:rPr>
          <w:rFonts w:asciiTheme="minorHAnsi" w:hAnsiTheme="minorHAnsi" w:cstheme="minorHAnsi"/>
          <w:bCs/>
        </w:rPr>
      </w:pPr>
    </w:p>
    <w:p w:rsidR="00513E28" w:rsidRPr="00533688" w:rsidRDefault="00513E28" w:rsidP="00513E28">
      <w:pPr>
        <w:pStyle w:val="NormalWeb"/>
        <w:rPr>
          <w:rFonts w:asciiTheme="minorHAnsi" w:hAnsiTheme="minorHAnsi" w:cstheme="minorHAnsi"/>
        </w:rPr>
      </w:pPr>
      <w:bookmarkStart w:id="0" w:name="_GoBack"/>
      <w:bookmarkEnd w:id="0"/>
    </w:p>
    <w:sectPr w:rsidR="00513E28" w:rsidRPr="00533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88" w:rsidRDefault="00533688" w:rsidP="00533688">
      <w:pPr>
        <w:spacing w:after="0" w:line="240" w:lineRule="auto"/>
      </w:pPr>
      <w:r>
        <w:separator/>
      </w:r>
    </w:p>
  </w:endnote>
  <w:endnote w:type="continuationSeparator" w:id="0">
    <w:p w:rsidR="00533688" w:rsidRDefault="00533688" w:rsidP="0053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88" w:rsidRDefault="00533688" w:rsidP="00533688">
    <w:pPr>
      <w:pStyle w:val="Default"/>
      <w:rPr>
        <w:rFonts w:ascii="Arial Narrow" w:hAnsi="Arial Narrow"/>
        <w:noProof/>
        <w:lang w:eastAsia="fr-FR"/>
      </w:rPr>
    </w:pPr>
    <w:r w:rsidRPr="00EF30D3">
      <w:rPr>
        <w:rFonts w:ascii="Arial Narrow" w:hAnsi="Arial Narrow"/>
        <w:noProof/>
        <w:lang w:eastAsia="fr-FR"/>
      </w:rPr>
      <w:drawing>
        <wp:anchor distT="36576" distB="36576" distL="36576" distR="36576" simplePos="0" relativeHeight="251659264" behindDoc="0" locked="0" layoutInCell="1" allowOverlap="1" wp14:anchorId="3BD53C0F" wp14:editId="7E6DF29F">
          <wp:simplePos x="0" y="0"/>
          <wp:positionH relativeFrom="margin">
            <wp:posOffset>5110480</wp:posOffset>
          </wp:positionH>
          <wp:positionV relativeFrom="paragraph">
            <wp:posOffset>-271145</wp:posOffset>
          </wp:positionV>
          <wp:extent cx="1685290" cy="1561691"/>
          <wp:effectExtent l="0" t="0" r="0" b="635"/>
          <wp:wrapNone/>
          <wp:docPr id="17" name="Image 17" descr="Papier à lettre logo Belfortin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à lettre logo Belfortind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58" t="83729"/>
                  <a:stretch/>
                </pic:blipFill>
                <pic:spPr bwMode="auto">
                  <a:xfrm>
                    <a:off x="0" y="0"/>
                    <a:ext cx="1685290" cy="15616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688" w:rsidRDefault="00533688" w:rsidP="00533688">
    <w:pPr>
      <w:pStyle w:val="Default"/>
    </w:pPr>
  </w:p>
  <w:p w:rsidR="00533688" w:rsidRDefault="00533688" w:rsidP="00533688">
    <w:pPr>
      <w:pStyle w:val="Pieddepage"/>
      <w:rPr>
        <w:sz w:val="16"/>
        <w:szCs w:val="16"/>
      </w:rPr>
    </w:pPr>
    <w:r>
      <w:rPr>
        <w:sz w:val="16"/>
        <w:szCs w:val="16"/>
      </w:rPr>
      <w:t xml:space="preserve">Hôtel de VILLE DE BELFORT et du GRAND BELFORT Communauté d'Agglomération </w:t>
    </w:r>
  </w:p>
  <w:p w:rsidR="00533688" w:rsidRDefault="00533688" w:rsidP="00533688">
    <w:pPr>
      <w:pStyle w:val="Pieddepage"/>
      <w:rPr>
        <w:sz w:val="16"/>
        <w:szCs w:val="16"/>
      </w:rPr>
    </w:pPr>
    <w:r>
      <w:rPr>
        <w:sz w:val="16"/>
        <w:szCs w:val="16"/>
      </w:rPr>
      <w:t xml:space="preserve">Place d’Armes - 90020 Belfort Cedex </w:t>
    </w:r>
  </w:p>
  <w:p w:rsidR="00533688" w:rsidRDefault="00533688" w:rsidP="00533688">
    <w:pPr>
      <w:pStyle w:val="Pieddepage"/>
    </w:pPr>
    <w:r>
      <w:rPr>
        <w:sz w:val="16"/>
        <w:szCs w:val="16"/>
      </w:rPr>
      <w:t xml:space="preserve">Tél. 03 84 54 24 24 - </w:t>
    </w:r>
    <w:r>
      <w:rPr>
        <w:color w:val="0000FF"/>
        <w:sz w:val="16"/>
        <w:szCs w:val="16"/>
      </w:rPr>
      <w:t>www.belfort.fr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88" w:rsidRDefault="00533688" w:rsidP="00533688">
      <w:pPr>
        <w:spacing w:after="0" w:line="240" w:lineRule="auto"/>
      </w:pPr>
      <w:r>
        <w:separator/>
      </w:r>
    </w:p>
  </w:footnote>
  <w:footnote w:type="continuationSeparator" w:id="0">
    <w:p w:rsidR="00533688" w:rsidRDefault="00533688" w:rsidP="0053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88"/>
    <w:rsid w:val="00181FF8"/>
    <w:rsid w:val="00513E28"/>
    <w:rsid w:val="00533688"/>
    <w:rsid w:val="009C52CA"/>
    <w:rsid w:val="00E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54E"/>
  <w15:chartTrackingRefBased/>
  <w15:docId w15:val="{DC45E7E8-659E-4022-8F23-061089BE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33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3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3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336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33688"/>
    <w:rPr>
      <w:b/>
      <w:bCs/>
    </w:rPr>
  </w:style>
  <w:style w:type="paragraph" w:styleId="NormalWeb">
    <w:name w:val="Normal (Web)"/>
    <w:basedOn w:val="Normal"/>
    <w:uiPriority w:val="99"/>
    <w:unhideWhenUsed/>
    <w:rsid w:val="0053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336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36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3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688"/>
  </w:style>
  <w:style w:type="paragraph" w:styleId="Pieddepage">
    <w:name w:val="footer"/>
    <w:basedOn w:val="Normal"/>
    <w:link w:val="PieddepageCar"/>
    <w:uiPriority w:val="99"/>
    <w:unhideWhenUsed/>
    <w:rsid w:val="0053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tocole@mairie-belfor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8wTeXDx2GLZN6Lv18r9SsyQIspkwr0n4P6PdB-_jhds/pre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CHARTE DES EXPOSANTS - PLACE AUX ARTS </vt:lpstr>
      <vt:lpstr>        Article 1 – Objet de la manifestation</vt:lpstr>
      <vt:lpstr>        Article 2 – Inscription obligatoire</vt:lpstr>
      <vt:lpstr>        Article 3 – Respect de l’espace public</vt:lpstr>
      <vt:lpstr>        Article 4 – Œuvres originales et vente</vt:lpstr>
      <vt:lpstr>        Article 5 – Création sur place</vt:lpstr>
      <vt:lpstr>        Article 6 – Assurance obligatoire</vt:lpstr>
      <vt:lpstr>        Article 7 – Répartition des emplacements</vt:lpstr>
      <vt:lpstr>        Article 8 – Installation / véhicules</vt:lpstr>
      <vt:lpstr>        Article 9 – Vente des œuvres : conditions</vt:lpstr>
      <vt:lpstr>        Article 10 – Annulation</vt:lpstr>
      <vt:lpstr>        Engagement de l’exposant</vt:lpstr>
    </vt:vector>
  </TitlesOfParts>
  <Company>cab.local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PETIT</dc:creator>
  <cp:keywords/>
  <dc:description/>
  <cp:lastModifiedBy>Chloe PETIT</cp:lastModifiedBy>
  <cp:revision>1</cp:revision>
  <dcterms:created xsi:type="dcterms:W3CDTF">2025-06-03T14:03:00Z</dcterms:created>
  <dcterms:modified xsi:type="dcterms:W3CDTF">2025-06-03T14:29:00Z</dcterms:modified>
</cp:coreProperties>
</file>